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914" w:rsidRPr="00BC3266" w:rsidRDefault="005C3914" w:rsidP="005C3914">
      <w:pPr>
        <w:rPr>
          <w:sz w:val="28"/>
          <w:szCs w:val="28"/>
        </w:rPr>
      </w:pPr>
      <w:r>
        <w:t xml:space="preserve">              </w:t>
      </w:r>
    </w:p>
    <w:p w:rsidR="005C3914" w:rsidRPr="00A015CC" w:rsidRDefault="005C3914" w:rsidP="005C3914">
      <w:pPr>
        <w:ind w:left="720" w:firstLine="720"/>
        <w:jc w:val="both"/>
        <w:rPr>
          <w:sz w:val="28"/>
          <w:szCs w:val="28"/>
          <w:u w:val="single"/>
        </w:rPr>
      </w:pPr>
      <w:r w:rsidRPr="00A015CC">
        <w:rPr>
          <w:sz w:val="28"/>
          <w:szCs w:val="28"/>
          <w:u w:val="single"/>
        </w:rPr>
        <w:t xml:space="preserve">M/s. R.S Enterprise attached with </w:t>
      </w:r>
      <w:proofErr w:type="spellStart"/>
      <w:r w:rsidRPr="00A015CC">
        <w:rPr>
          <w:sz w:val="28"/>
          <w:szCs w:val="28"/>
          <w:u w:val="single"/>
        </w:rPr>
        <w:t>Imamgong</w:t>
      </w:r>
      <w:proofErr w:type="spellEnd"/>
      <w:r w:rsidRPr="00A015CC">
        <w:rPr>
          <w:sz w:val="28"/>
          <w:szCs w:val="28"/>
          <w:u w:val="single"/>
        </w:rPr>
        <w:t xml:space="preserve"> Br.</w:t>
      </w:r>
    </w:p>
    <w:p w:rsidR="005C3914" w:rsidRPr="00A015CC" w:rsidRDefault="005C3914" w:rsidP="005C3914">
      <w:pPr>
        <w:ind w:left="2160"/>
        <w:jc w:val="both"/>
        <w:rPr>
          <w:b/>
          <w:sz w:val="28"/>
          <w:szCs w:val="28"/>
          <w:u w:val="single"/>
        </w:rPr>
      </w:pPr>
      <w:r w:rsidRPr="00A015CC">
        <w:rPr>
          <w:b/>
          <w:sz w:val="28"/>
          <w:szCs w:val="28"/>
          <w:u w:val="single"/>
        </w:rPr>
        <w:t>Schedule of the property:</w:t>
      </w:r>
    </w:p>
    <w:p w:rsidR="005C3914" w:rsidRDefault="005C3914" w:rsidP="005C39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Dist. </w:t>
      </w:r>
      <w:proofErr w:type="spellStart"/>
      <w:r>
        <w:rPr>
          <w:b/>
          <w:sz w:val="28"/>
          <w:szCs w:val="28"/>
        </w:rPr>
        <w:t>Comilla</w:t>
      </w:r>
      <w:proofErr w:type="spellEnd"/>
      <w:r>
        <w:rPr>
          <w:b/>
          <w:sz w:val="28"/>
          <w:szCs w:val="28"/>
        </w:rPr>
        <w:t xml:space="preserve"> </w:t>
      </w:r>
      <w:r w:rsidRPr="006E5B0F">
        <w:rPr>
          <w:b/>
          <w:sz w:val="28"/>
          <w:szCs w:val="28"/>
        </w:rPr>
        <w:t xml:space="preserve">under </w:t>
      </w:r>
      <w:proofErr w:type="spellStart"/>
      <w:r w:rsidRPr="006E5B0F">
        <w:rPr>
          <w:b/>
          <w:sz w:val="28"/>
          <w:szCs w:val="28"/>
        </w:rPr>
        <w:t>Sa</w:t>
      </w:r>
      <w:r>
        <w:rPr>
          <w:b/>
          <w:sz w:val="28"/>
          <w:szCs w:val="28"/>
        </w:rPr>
        <w:t>dar</w:t>
      </w:r>
      <w:proofErr w:type="spellEnd"/>
      <w:r>
        <w:rPr>
          <w:b/>
          <w:sz w:val="28"/>
          <w:szCs w:val="28"/>
        </w:rPr>
        <w:t xml:space="preserve"> Sub regis</w:t>
      </w:r>
      <w:bookmarkStart w:id="0" w:name="_GoBack"/>
      <w:bookmarkEnd w:id="0"/>
      <w:r>
        <w:rPr>
          <w:b/>
          <w:sz w:val="28"/>
          <w:szCs w:val="28"/>
        </w:rPr>
        <w:t xml:space="preserve">try office </w:t>
      </w:r>
      <w:proofErr w:type="spellStart"/>
      <w:r>
        <w:rPr>
          <w:b/>
          <w:sz w:val="28"/>
          <w:szCs w:val="28"/>
        </w:rPr>
        <w:t>Comilla</w:t>
      </w:r>
      <w:proofErr w:type="spellEnd"/>
      <w:r w:rsidRPr="006E5B0F">
        <w:rPr>
          <w:b/>
          <w:sz w:val="28"/>
          <w:szCs w:val="28"/>
        </w:rPr>
        <w:t xml:space="preserve"> </w:t>
      </w:r>
      <w:proofErr w:type="spellStart"/>
      <w:r w:rsidRPr="006E5B0F">
        <w:rPr>
          <w:b/>
          <w:sz w:val="28"/>
          <w:szCs w:val="28"/>
        </w:rPr>
        <w:t>Sadar</w:t>
      </w:r>
      <w:proofErr w:type="spellEnd"/>
      <w:r>
        <w:rPr>
          <w:b/>
          <w:sz w:val="28"/>
          <w:szCs w:val="28"/>
        </w:rPr>
        <w:t>,</w:t>
      </w:r>
      <w:r w:rsidRPr="006E5B0F">
        <w:rPr>
          <w:b/>
          <w:sz w:val="28"/>
          <w:szCs w:val="28"/>
        </w:rPr>
        <w:t xml:space="preserve"> PS</w:t>
      </w:r>
      <w:r>
        <w:rPr>
          <w:b/>
          <w:sz w:val="28"/>
          <w:szCs w:val="28"/>
        </w:rPr>
        <w:t>-</w:t>
      </w:r>
      <w:r w:rsidRPr="006E5B0F">
        <w:rPr>
          <w:b/>
          <w:sz w:val="28"/>
          <w:szCs w:val="28"/>
        </w:rPr>
        <w:t xml:space="preserve"> </w:t>
      </w:r>
      <w:proofErr w:type="spellStart"/>
      <w:r w:rsidRPr="006E5B0F">
        <w:rPr>
          <w:b/>
          <w:sz w:val="28"/>
          <w:szCs w:val="28"/>
        </w:rPr>
        <w:t>Kotwali,Touzi</w:t>
      </w:r>
      <w:proofErr w:type="spellEnd"/>
      <w:r w:rsidRPr="006E5B0F">
        <w:rPr>
          <w:b/>
          <w:sz w:val="28"/>
          <w:szCs w:val="28"/>
        </w:rPr>
        <w:t xml:space="preserve">  no</w:t>
      </w:r>
      <w:r>
        <w:rPr>
          <w:b/>
          <w:sz w:val="28"/>
          <w:szCs w:val="28"/>
        </w:rPr>
        <w:t>.</w:t>
      </w:r>
      <w:r w:rsidRPr="006E5B0F">
        <w:rPr>
          <w:b/>
          <w:sz w:val="28"/>
          <w:szCs w:val="28"/>
        </w:rPr>
        <w:t xml:space="preserve"> 252</w:t>
      </w:r>
      <w:r>
        <w:rPr>
          <w:b/>
          <w:sz w:val="28"/>
          <w:szCs w:val="28"/>
        </w:rPr>
        <w:t>,</w:t>
      </w:r>
      <w:r w:rsidRPr="006E5B0F">
        <w:rPr>
          <w:b/>
          <w:sz w:val="28"/>
          <w:szCs w:val="28"/>
        </w:rPr>
        <w:t xml:space="preserve"> </w:t>
      </w:r>
      <w:proofErr w:type="spellStart"/>
      <w:r w:rsidRPr="006E5B0F">
        <w:rPr>
          <w:b/>
          <w:sz w:val="28"/>
          <w:szCs w:val="28"/>
        </w:rPr>
        <w:t>Mouza</w:t>
      </w:r>
      <w:proofErr w:type="spellEnd"/>
      <w:r w:rsidRPr="006E5B0F">
        <w:rPr>
          <w:b/>
          <w:sz w:val="28"/>
          <w:szCs w:val="28"/>
        </w:rPr>
        <w:t xml:space="preserve"> </w:t>
      </w:r>
      <w:proofErr w:type="spellStart"/>
      <w:r w:rsidRPr="006E5B0F">
        <w:rPr>
          <w:b/>
          <w:sz w:val="28"/>
          <w:szCs w:val="28"/>
        </w:rPr>
        <w:t>Utttar</w:t>
      </w:r>
      <w:proofErr w:type="spellEnd"/>
      <w:r w:rsidRPr="006E5B0F">
        <w:rPr>
          <w:b/>
          <w:sz w:val="28"/>
          <w:szCs w:val="28"/>
        </w:rPr>
        <w:t xml:space="preserve"> Rampur</w:t>
      </w:r>
      <w:r>
        <w:rPr>
          <w:b/>
          <w:sz w:val="28"/>
          <w:szCs w:val="28"/>
        </w:rPr>
        <w:t>,</w:t>
      </w:r>
      <w:r w:rsidRPr="006E5B0F">
        <w:rPr>
          <w:b/>
          <w:sz w:val="28"/>
          <w:szCs w:val="28"/>
        </w:rPr>
        <w:t xml:space="preserve"> JL No. 272</w:t>
      </w:r>
      <w:r>
        <w:rPr>
          <w:b/>
          <w:sz w:val="28"/>
          <w:szCs w:val="28"/>
        </w:rPr>
        <w:t>,</w:t>
      </w:r>
      <w:r w:rsidRPr="006E5B0F">
        <w:rPr>
          <w:b/>
          <w:sz w:val="28"/>
          <w:szCs w:val="28"/>
        </w:rPr>
        <w:t xml:space="preserve"> RS </w:t>
      </w:r>
      <w:proofErr w:type="spellStart"/>
      <w:r w:rsidRPr="006E5B0F">
        <w:rPr>
          <w:b/>
          <w:sz w:val="28"/>
          <w:szCs w:val="28"/>
        </w:rPr>
        <w:t>khatiyan</w:t>
      </w:r>
      <w:proofErr w:type="spellEnd"/>
      <w:r w:rsidRPr="006E5B0F">
        <w:rPr>
          <w:b/>
          <w:sz w:val="28"/>
          <w:szCs w:val="28"/>
        </w:rPr>
        <w:t xml:space="preserve"> No. 5</w:t>
      </w:r>
      <w:r>
        <w:rPr>
          <w:b/>
          <w:sz w:val="28"/>
          <w:szCs w:val="28"/>
        </w:rPr>
        <w:t>,</w:t>
      </w:r>
      <w:r w:rsidRPr="006E5B0F">
        <w:rPr>
          <w:b/>
          <w:sz w:val="28"/>
          <w:szCs w:val="28"/>
        </w:rPr>
        <w:t xml:space="preserve"> CS </w:t>
      </w:r>
      <w:proofErr w:type="spellStart"/>
      <w:r w:rsidRPr="006E5B0F">
        <w:rPr>
          <w:b/>
          <w:sz w:val="28"/>
          <w:szCs w:val="28"/>
        </w:rPr>
        <w:t>khatiyan</w:t>
      </w:r>
      <w:proofErr w:type="spellEnd"/>
      <w:r w:rsidRPr="006E5B0F">
        <w:rPr>
          <w:b/>
          <w:sz w:val="28"/>
          <w:szCs w:val="28"/>
        </w:rPr>
        <w:t xml:space="preserve"> No. 3</w:t>
      </w:r>
      <w:r>
        <w:rPr>
          <w:b/>
          <w:sz w:val="28"/>
          <w:szCs w:val="28"/>
        </w:rPr>
        <w:t>,</w:t>
      </w:r>
      <w:r w:rsidRPr="006E5B0F">
        <w:rPr>
          <w:b/>
          <w:sz w:val="28"/>
          <w:szCs w:val="28"/>
        </w:rPr>
        <w:t xml:space="preserve"> mutation</w:t>
      </w:r>
      <w:r>
        <w:rPr>
          <w:b/>
          <w:sz w:val="28"/>
          <w:szCs w:val="28"/>
        </w:rPr>
        <w:t xml:space="preserve"> </w:t>
      </w:r>
      <w:proofErr w:type="spellStart"/>
      <w:r w:rsidRPr="006E5B0F">
        <w:rPr>
          <w:b/>
          <w:sz w:val="28"/>
          <w:szCs w:val="28"/>
        </w:rPr>
        <w:t>khatiyan</w:t>
      </w:r>
      <w:proofErr w:type="spellEnd"/>
      <w:r w:rsidRPr="006E5B0F">
        <w:rPr>
          <w:b/>
          <w:sz w:val="28"/>
          <w:szCs w:val="28"/>
        </w:rPr>
        <w:t xml:space="preserve"> No. 151</w:t>
      </w:r>
      <w:r>
        <w:rPr>
          <w:b/>
          <w:sz w:val="28"/>
          <w:szCs w:val="28"/>
        </w:rPr>
        <w:t>,</w:t>
      </w:r>
      <w:r w:rsidRPr="006E5B0F">
        <w:rPr>
          <w:b/>
          <w:sz w:val="28"/>
          <w:szCs w:val="28"/>
        </w:rPr>
        <w:t xml:space="preserve"> dag No. 334 area of land measuring 23 decimal with 15000 </w:t>
      </w:r>
      <w:proofErr w:type="spellStart"/>
      <w:r w:rsidRPr="006E5B0F">
        <w:rPr>
          <w:b/>
          <w:sz w:val="28"/>
          <w:szCs w:val="28"/>
        </w:rPr>
        <w:t>sft</w:t>
      </w:r>
      <w:proofErr w:type="spellEnd"/>
      <w:r w:rsidRPr="006E5B0F">
        <w:rPr>
          <w:b/>
          <w:sz w:val="28"/>
          <w:szCs w:val="28"/>
        </w:rPr>
        <w:t xml:space="preserve">. Factory building surrounded by 6 feet boundary wall with all other structures &amp; construction fittings and fixtures and all rights privileges interest easement and benefit attached to or appertaining to the land owned by Mr. Md. Abdul </w:t>
      </w:r>
      <w:proofErr w:type="spellStart"/>
      <w:r w:rsidRPr="006E5B0F">
        <w:rPr>
          <w:b/>
          <w:sz w:val="28"/>
          <w:szCs w:val="28"/>
        </w:rPr>
        <w:t>Mannan</w:t>
      </w:r>
      <w:proofErr w:type="spellEnd"/>
      <w:r w:rsidRPr="006E5B0F">
        <w:rPr>
          <w:b/>
          <w:sz w:val="28"/>
          <w:szCs w:val="28"/>
        </w:rPr>
        <w:t xml:space="preserve"> </w:t>
      </w:r>
      <w:proofErr w:type="spellStart"/>
      <w:r w:rsidRPr="006E5B0F">
        <w:rPr>
          <w:b/>
          <w:sz w:val="28"/>
          <w:szCs w:val="28"/>
        </w:rPr>
        <w:t>Majumdar</w:t>
      </w:r>
      <w:proofErr w:type="spellEnd"/>
      <w:r w:rsidRPr="006E5B0F">
        <w:rPr>
          <w:b/>
          <w:sz w:val="28"/>
          <w:szCs w:val="28"/>
        </w:rPr>
        <w:t xml:space="preserve"> son of Late Md.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Musur</w:t>
      </w:r>
      <w:proofErr w:type="spellEnd"/>
      <w:r>
        <w:rPr>
          <w:b/>
          <w:sz w:val="28"/>
          <w:szCs w:val="28"/>
        </w:rPr>
        <w:t xml:space="preserve"> Ali </w:t>
      </w:r>
      <w:proofErr w:type="spellStart"/>
      <w:r>
        <w:rPr>
          <w:b/>
          <w:sz w:val="28"/>
          <w:szCs w:val="28"/>
        </w:rPr>
        <w:t>Majumdar</w:t>
      </w:r>
      <w:proofErr w:type="spellEnd"/>
      <w:r>
        <w:rPr>
          <w:b/>
          <w:sz w:val="28"/>
          <w:szCs w:val="28"/>
        </w:rPr>
        <w:t>.</w:t>
      </w:r>
    </w:p>
    <w:p w:rsidR="005C3914" w:rsidRDefault="005C3914" w:rsidP="005C3914">
      <w:pPr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8F11F58" wp14:editId="154C476A">
            <wp:extent cx="4533900" cy="3257550"/>
            <wp:effectExtent l="19050" t="0" r="0" b="0"/>
            <wp:docPr id="5" name="Picture 4" descr="C:\Documents and Settings\bari\Local Settings\Temporary Internet Files\Content.Word\Page-3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bari\Local Settings\Temporary Internet Files\Content.Word\Page-30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778" w:rsidRDefault="005C3914"/>
    <w:sectPr w:rsidR="00293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914"/>
    <w:rsid w:val="004A4EF4"/>
    <w:rsid w:val="005C3914"/>
    <w:rsid w:val="0088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FBD867-0FB1-4D21-935D-3B6D790C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9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akankha</dc:creator>
  <cp:keywords/>
  <dc:description/>
  <cp:lastModifiedBy>akankha</cp:lastModifiedBy>
  <cp:revision>1</cp:revision>
  <dcterms:created xsi:type="dcterms:W3CDTF">2015-04-20T05:23:00Z</dcterms:created>
  <dcterms:modified xsi:type="dcterms:W3CDTF">2015-04-20T05:24:00Z</dcterms:modified>
</cp:coreProperties>
</file>